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206"/>
        <w:gridCol w:w="3476"/>
      </w:tblGrid>
      <w:tr w:rsidR="0033036E" w14:paraId="3675477C" w14:textId="77777777" w:rsidTr="00C9198A">
        <w:tc>
          <w:tcPr>
            <w:tcW w:w="5000" w:type="pct"/>
            <w:gridSpan w:val="2"/>
          </w:tcPr>
          <w:p w14:paraId="3915C12A" w14:textId="77777777" w:rsidR="0033036E" w:rsidRDefault="0033036E" w:rsidP="001915C8">
            <w:r>
              <w:rPr>
                <w:noProof/>
              </w:rPr>
              <w:drawing>
                <wp:inline distT="0" distB="0" distL="0" distR="0" wp14:anchorId="398045BA" wp14:editId="0A1A41B7">
                  <wp:extent cx="3771900" cy="2659042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18" b="18674"/>
                          <a:stretch/>
                        </pic:blipFill>
                        <pic:spPr bwMode="auto">
                          <a:xfrm>
                            <a:off x="0" y="0"/>
                            <a:ext cx="3784055" cy="266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6422C" w14:textId="12A02D6B" w:rsidR="0033036E" w:rsidRDefault="0033036E" w:rsidP="001915C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FB2E73" wp14:editId="1A4136E1">
                  <wp:extent cx="5071737" cy="414337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5" t="25669" r="25190"/>
                          <a:stretch/>
                        </pic:blipFill>
                        <pic:spPr bwMode="auto">
                          <a:xfrm>
                            <a:off x="0" y="0"/>
                            <a:ext cx="5107173" cy="417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6E" w:rsidRPr="00245E7B" w14:paraId="29869B4C" w14:textId="77777777" w:rsidTr="00C9198A">
        <w:tc>
          <w:tcPr>
            <w:tcW w:w="5000" w:type="pct"/>
            <w:gridSpan w:val="2"/>
          </w:tcPr>
          <w:p w14:paraId="4F1096E6" w14:textId="328EEFD4" w:rsidR="0033036E" w:rsidRPr="00245E7B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3200D"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  <w:t>I</w:t>
            </w:r>
            <w:r w:rsidR="0033036E" w:rsidRPr="0003200D"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  <w:t>ndiquer pour le fait décrit ci-après, le type d'accident dont il s'agit (accident du travail proprement dit, accident du trajet, ou accident de droit commun)</w:t>
            </w:r>
            <w:r w:rsidR="0033036E"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14:paraId="30936891" w14:textId="0F6B5890" w:rsidR="00245E7B" w:rsidRPr="00245E7B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45E7B">
              <w:rPr>
                <w:rFonts w:cstheme="minorHAnsi"/>
                <w:noProof/>
              </w:rPr>
              <w:drawing>
                <wp:inline distT="0" distB="0" distL="0" distR="0" wp14:anchorId="24314F27" wp14:editId="12B63F8C">
                  <wp:extent cx="5505238" cy="752475"/>
                  <wp:effectExtent l="0" t="0" r="63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0" r="9549" b="80548"/>
                          <a:stretch/>
                        </pic:blipFill>
                        <pic:spPr bwMode="auto">
                          <a:xfrm>
                            <a:off x="0" y="0"/>
                            <a:ext cx="5528778" cy="75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4055E5" w14:textId="32DE6A40" w:rsidR="0033036E" w:rsidRPr="0033036E" w:rsidRDefault="0033036E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218B98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0.25pt;height:18pt" o:ole="">
                  <v:imagedata r:id="rId8" o:title=""/>
                </v:shape>
                <w:control r:id="rId9" w:name="DefaultOcxName42" w:shapeid="_x0000_i1116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de trajet</w:t>
            </w:r>
          </w:p>
          <w:p w14:paraId="622C2F78" w14:textId="4DA85C16" w:rsidR="0033036E" w:rsidRPr="0033036E" w:rsidRDefault="0033036E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035775EB">
                <v:shape id="_x0000_i1119" type="#_x0000_t75" style="width:20.25pt;height:18pt" o:ole="">
                  <v:imagedata r:id="rId8" o:title=""/>
                </v:shape>
                <w:control r:id="rId10" w:name="DefaultOcxName122" w:shapeid="_x0000_i1119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de droit commun (accident de circulation)</w:t>
            </w:r>
          </w:p>
          <w:p w14:paraId="3AF36BF4" w14:textId="557B19DC" w:rsidR="0033036E" w:rsidRDefault="0033036E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4D5362A1">
                <v:shape id="_x0000_i1122" type="#_x0000_t75" style="width:20.25pt;height:18pt" o:ole="">
                  <v:imagedata r:id="rId8" o:title=""/>
                </v:shape>
                <w:control r:id="rId11" w:name="DefaultOcxName222" w:shapeid="_x0000_i1122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du travail proprement dit</w:t>
            </w:r>
          </w:p>
          <w:p w14:paraId="27C9EFE4" w14:textId="77777777" w:rsidR="001915C8" w:rsidRDefault="001915C8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549F15A1" w14:textId="77777777" w:rsidR="001915C8" w:rsidRDefault="001915C8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6934CC18" w14:textId="40BE03A8" w:rsidR="0003200D" w:rsidRPr="00245E7B" w:rsidRDefault="0003200D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45E7B" w:rsidRPr="00245E7B" w14:paraId="3E922126" w14:textId="77777777" w:rsidTr="00C9198A">
        <w:tc>
          <w:tcPr>
            <w:tcW w:w="5000" w:type="pct"/>
            <w:gridSpan w:val="2"/>
          </w:tcPr>
          <w:p w14:paraId="5DE008E3" w14:textId="06419D41" w:rsidR="00245E7B" w:rsidRPr="00245E7B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3200D"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  <w:lastRenderedPageBreak/>
              <w:t>Indiquer pour le fait décrit ci-après, le type d'accident dont il s'agit (accident du travail proprement dit, accident du trajet, ou accident de droit commun)</w: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14:paraId="76C1E52C" w14:textId="5C197E61" w:rsidR="00245E7B" w:rsidRPr="00245E7B" w:rsidRDefault="00245E7B" w:rsidP="00CB3785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591235AA" wp14:editId="2AA1A036">
                  <wp:extent cx="5167952" cy="6762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29" b="83081"/>
                          <a:stretch/>
                        </pic:blipFill>
                        <pic:spPr bwMode="auto">
                          <a:xfrm>
                            <a:off x="0" y="0"/>
                            <a:ext cx="5183156" cy="67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1BABB" w14:textId="33DAFCA9" w:rsidR="00245E7B" w:rsidRPr="0033036E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11005A16">
                <v:shape id="_x0000_i1125" type="#_x0000_t75" style="width:20.25pt;height:18pt" o:ole="">
                  <v:imagedata r:id="rId8" o:title=""/>
                </v:shape>
                <w:control r:id="rId13" w:name="DefaultOcxName421" w:shapeid="_x0000_i1125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de trajet</w:t>
            </w:r>
          </w:p>
          <w:p w14:paraId="16E54139" w14:textId="2E2EE1D6" w:rsidR="00245E7B" w:rsidRPr="0033036E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558CB24B">
                <v:shape id="_x0000_i1128" type="#_x0000_t75" style="width:20.25pt;height:18pt" o:ole="">
                  <v:imagedata r:id="rId8" o:title=""/>
                </v:shape>
                <w:control r:id="rId14" w:name="DefaultOcxName1221" w:shapeid="_x0000_i1128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de droit commun (accident de circulation)</w:t>
            </w:r>
          </w:p>
          <w:p w14:paraId="02AD983E" w14:textId="77777777" w:rsidR="00245E7B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11A0B8D9">
                <v:shape id="_x0000_i1131" type="#_x0000_t75" style="width:20.25pt;height:18pt" o:ole="">
                  <v:imagedata r:id="rId8" o:title=""/>
                </v:shape>
                <w:control r:id="rId15" w:name="DefaultOcxName2221" w:shapeid="_x0000_i1131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du travail proprement dit</w:t>
            </w:r>
          </w:p>
          <w:p w14:paraId="5378062F" w14:textId="470E17A3" w:rsidR="0003200D" w:rsidRPr="00245E7B" w:rsidRDefault="0003200D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45E7B" w:rsidRPr="00245E7B" w14:paraId="614AF46E" w14:textId="77777777" w:rsidTr="00C9198A">
        <w:tc>
          <w:tcPr>
            <w:tcW w:w="5000" w:type="pct"/>
            <w:gridSpan w:val="2"/>
          </w:tcPr>
          <w:p w14:paraId="2971A93A" w14:textId="77777777" w:rsidR="00245E7B" w:rsidRPr="00245E7B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3200D"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  <w:t>Indiquer pour le fait décrit ci-après, le type d'accident dont il s'agit (accident du travail proprement dit, accident du trajet, ou accident de droit commun)</w: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14:paraId="0875F023" w14:textId="5C8EDD27" w:rsidR="00245E7B" w:rsidRPr="00245E7B" w:rsidRDefault="00245E7B" w:rsidP="00245E7B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FC70C76" wp14:editId="70F1FEAD">
                  <wp:extent cx="4838700" cy="742912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6" r="11644" b="81418"/>
                          <a:stretch/>
                        </pic:blipFill>
                        <pic:spPr bwMode="auto">
                          <a:xfrm>
                            <a:off x="0" y="0"/>
                            <a:ext cx="4850583" cy="74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8A2EEE" w14:textId="0E144DDD" w:rsidR="00245E7B" w:rsidRPr="0033036E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5C04D20A">
                <v:shape id="_x0000_i1134" type="#_x0000_t75" style="width:20.25pt;height:18pt" o:ole="">
                  <v:imagedata r:id="rId8" o:title=""/>
                </v:shape>
                <w:control r:id="rId17" w:name="DefaultOcxName422" w:shapeid="_x0000_i1134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de trajet</w:t>
            </w:r>
          </w:p>
          <w:p w14:paraId="63372D7C" w14:textId="669FE5D1" w:rsidR="00245E7B" w:rsidRPr="0033036E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3FFAAD83">
                <v:shape id="_x0000_i1137" type="#_x0000_t75" style="width:20.25pt;height:18pt" o:ole="">
                  <v:imagedata r:id="rId8" o:title=""/>
                </v:shape>
                <w:control r:id="rId18" w:name="DefaultOcxName1222" w:shapeid="_x0000_i1137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de droit commun (accident de circulation)</w:t>
            </w:r>
          </w:p>
          <w:p w14:paraId="6136F031" w14:textId="77777777" w:rsidR="00245E7B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0EDF594D">
                <v:shape id="_x0000_i1140" type="#_x0000_t75" style="width:20.25pt;height:18pt" o:ole="">
                  <v:imagedata r:id="rId8" o:title=""/>
                </v:shape>
                <w:control r:id="rId19" w:name="DefaultOcxName2222" w:shapeid="_x0000_i1140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du travail proprement dit</w:t>
            </w:r>
          </w:p>
          <w:p w14:paraId="59A67107" w14:textId="58B635B3" w:rsidR="0003200D" w:rsidRPr="00245E7B" w:rsidRDefault="0003200D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45E7B" w:rsidRPr="00245E7B" w14:paraId="7DEA4AFA" w14:textId="77777777" w:rsidTr="00C9198A">
        <w:tc>
          <w:tcPr>
            <w:tcW w:w="5000" w:type="pct"/>
            <w:gridSpan w:val="2"/>
          </w:tcPr>
          <w:p w14:paraId="7596D946" w14:textId="77777777" w:rsidR="00245E7B" w:rsidRPr="00245E7B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3200D"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  <w:t>Indiquer pour le fait décrit ci-après, le type d'accident dont il s'agit (accident du travail proprement dit, accident du trajet, ou accident de droit commun)</w: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14:paraId="371A3BB4" w14:textId="4EFE69AD" w:rsidR="00245E7B" w:rsidRPr="00245E7B" w:rsidRDefault="00245E7B" w:rsidP="00245E7B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128F6EE" wp14:editId="24E3FA56">
                  <wp:extent cx="5012915" cy="6191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41" b="84767"/>
                          <a:stretch/>
                        </pic:blipFill>
                        <pic:spPr bwMode="auto">
                          <a:xfrm>
                            <a:off x="0" y="0"/>
                            <a:ext cx="5025035" cy="62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714A2D" w14:textId="6D07E1B6" w:rsidR="00245E7B" w:rsidRPr="0033036E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2D758F2E">
                <v:shape id="_x0000_i1143" type="#_x0000_t75" style="width:20.25pt;height:18pt" o:ole="">
                  <v:imagedata r:id="rId8" o:title=""/>
                </v:shape>
                <w:control r:id="rId21" w:name="DefaultOcxName423" w:shapeid="_x0000_i1143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de trajet</w:t>
            </w:r>
          </w:p>
          <w:p w14:paraId="09375567" w14:textId="14AB4D49" w:rsidR="00245E7B" w:rsidRPr="0033036E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12029FF2">
                <v:shape id="_x0000_i1146" type="#_x0000_t75" style="width:20.25pt;height:18pt" o:ole="">
                  <v:imagedata r:id="rId8" o:title=""/>
                </v:shape>
                <w:control r:id="rId22" w:name="DefaultOcxName1223" w:shapeid="_x0000_i1146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de droit commun (accident de circulation)</w:t>
            </w:r>
          </w:p>
          <w:p w14:paraId="642D8116" w14:textId="77777777" w:rsidR="00245E7B" w:rsidRDefault="00245E7B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09BEBE4A">
                <v:shape id="_x0000_i1149" type="#_x0000_t75" style="width:20.25pt;height:18pt" o:ole="">
                  <v:imagedata r:id="rId8" o:title=""/>
                </v:shape>
                <w:control r:id="rId23" w:name="DefaultOcxName2223" w:shapeid="_x0000_i1149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accident du travail proprement dit</w:t>
            </w:r>
          </w:p>
          <w:p w14:paraId="205BD43F" w14:textId="13A96251" w:rsidR="0003200D" w:rsidRPr="00245E7B" w:rsidRDefault="0003200D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55FD5" w14:paraId="05D9B625" w14:textId="77777777" w:rsidTr="00C9198A">
        <w:tc>
          <w:tcPr>
            <w:tcW w:w="5000" w:type="pct"/>
            <w:gridSpan w:val="2"/>
          </w:tcPr>
          <w:p w14:paraId="41A06892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2B555593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120017B2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2B96524C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6A239FA2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40D54B69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045EFDB1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1EDBEB58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3A5E7EB0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60B8EDC3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0482B5A9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33207C4E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38DAECCD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4728D09B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04CC3FF1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4D34253F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79126527" w14:textId="77777777" w:rsidR="00955FD5" w:rsidRDefault="00955FD5" w:rsidP="00245E7B">
            <w:pPr>
              <w:jc w:val="center"/>
              <w:rPr>
                <w:noProof/>
              </w:rPr>
            </w:pPr>
          </w:p>
          <w:p w14:paraId="248BD3A6" w14:textId="77777777" w:rsidR="00955FD5" w:rsidRDefault="00955FD5" w:rsidP="0003200D">
            <w:pPr>
              <w:rPr>
                <w:noProof/>
              </w:rPr>
            </w:pPr>
          </w:p>
          <w:p w14:paraId="6208C77B" w14:textId="486D4F66" w:rsidR="00955FD5" w:rsidRDefault="00955FD5" w:rsidP="00245E7B">
            <w:pPr>
              <w:jc w:val="center"/>
              <w:rPr>
                <w:noProof/>
              </w:rPr>
            </w:pPr>
          </w:p>
        </w:tc>
      </w:tr>
      <w:tr w:rsidR="00955FD5" w14:paraId="18DFB264" w14:textId="77777777" w:rsidTr="00C9198A">
        <w:tc>
          <w:tcPr>
            <w:tcW w:w="5000" w:type="pct"/>
            <w:gridSpan w:val="2"/>
          </w:tcPr>
          <w:p w14:paraId="30892867" w14:textId="0D66DB8A" w:rsidR="00955FD5" w:rsidRDefault="00955FD5" w:rsidP="00955FD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EBD364" wp14:editId="7960397B">
                  <wp:extent cx="2352675" cy="260032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" t="8734" r="56336" b="9037"/>
                          <a:stretch/>
                        </pic:blipFill>
                        <pic:spPr bwMode="auto">
                          <a:xfrm>
                            <a:off x="0" y="0"/>
                            <a:ext cx="23526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01006B" wp14:editId="541BA206">
                  <wp:extent cx="3971925" cy="2562924"/>
                  <wp:effectExtent l="0" t="0" r="0" b="889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4" t="28916" r="32363" b="7530"/>
                          <a:stretch/>
                        </pic:blipFill>
                        <pic:spPr bwMode="auto">
                          <a:xfrm>
                            <a:off x="0" y="0"/>
                            <a:ext cx="4030965" cy="260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E7B" w14:paraId="6D9560FA" w14:textId="77777777" w:rsidTr="00C9198A">
        <w:tc>
          <w:tcPr>
            <w:tcW w:w="5000" w:type="pct"/>
            <w:gridSpan w:val="2"/>
          </w:tcPr>
          <w:p w14:paraId="0FAF7B5B" w14:textId="77777777" w:rsidR="00245E7B" w:rsidRDefault="00245E7B" w:rsidP="0024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4DC5808C" wp14:editId="2CE16855">
                  <wp:extent cx="4686300" cy="6572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54" b="79217"/>
                          <a:stretch/>
                        </pic:blipFill>
                        <pic:spPr bwMode="auto">
                          <a:xfrm>
                            <a:off x="0" y="0"/>
                            <a:ext cx="468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1C1A37" w14:textId="3F7924E8" w:rsidR="00245E7B" w:rsidRPr="00245E7B" w:rsidRDefault="00245E7B" w:rsidP="00245E7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D30C4C7">
                <v:shape id="_x0000_i1152" type="#_x0000_t75" style="width:20.25pt;height:18pt" o:ole="">
                  <v:imagedata r:id="rId26" o:title=""/>
                </v:shape>
                <w:control r:id="rId27" w:name="DefaultOcxName131" w:shapeid="_x0000_i1152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</w:t>
            </w:r>
            <w:r w:rsidRPr="00245E7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est reconnue comme une maladie professionnelle car le métier de secrétariat est listé parmi les travaux susceptibles de provoquer une cataracte.</w:t>
            </w:r>
          </w:p>
          <w:p w14:paraId="032686C0" w14:textId="35BAE98B" w:rsidR="00245E7B" w:rsidRPr="0033036E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5876E421">
                <v:shape id="_x0000_i1155" type="#_x0000_t75" style="width:20.25pt;height:18pt" o:ole="">
                  <v:imagedata r:id="rId26" o:title=""/>
                </v:shape>
                <w:control r:id="rId28" w:name="DefaultOcxName5" w:shapeid="_x0000_i1155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 n'est pas reconnue comme une maladie professionnelle car le métier de secrétariat n'est pas listé parmi les travaux susceptibles de provoquer une cataracte.</w:t>
            </w:r>
          </w:p>
          <w:p w14:paraId="780C3443" w14:textId="63B3FB76" w:rsidR="00245E7B" w:rsidRPr="0033036E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6B73F52B">
                <v:shape id="_x0000_i1158" type="#_x0000_t75" style="width:20.25pt;height:18pt" o:ole="">
                  <v:imagedata r:id="rId26" o:title=""/>
                </v:shape>
                <w:control r:id="rId29" w:name="DefaultOcxName13" w:shapeid="_x0000_i1158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 est reconnue comme une maladie professionnelle car le délai de la prise en charge n'est pas dépassé</w:t>
            </w:r>
          </w:p>
          <w:p w14:paraId="4B453C0B" w14:textId="088CFFA1" w:rsidR="00245E7B" w:rsidRDefault="00245E7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168D75D2">
                <v:shape id="_x0000_i1161" type="#_x0000_t75" style="width:20.25pt;height:18pt" o:ole="">
                  <v:imagedata r:id="rId26" o:title=""/>
                </v:shape>
                <w:control r:id="rId30" w:name="DefaultOcxName23" w:shapeid="_x0000_i1161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 n'est pas reconnue comme une maladie professionnelle car le délai de prise en charge est dépassé</w:t>
            </w:r>
          </w:p>
          <w:p w14:paraId="11C91E1F" w14:textId="77777777" w:rsidR="00955FD5" w:rsidRDefault="00955FD5"/>
          <w:p w14:paraId="41370F91" w14:textId="77777777" w:rsidR="00955FD5" w:rsidRDefault="00955FD5"/>
          <w:p w14:paraId="0DF43B58" w14:textId="4C1448BB" w:rsidR="0003200D" w:rsidRDefault="0003200D"/>
        </w:tc>
      </w:tr>
      <w:tr w:rsidR="00245E7B" w14:paraId="74C0004C" w14:textId="77777777" w:rsidTr="00C9198A">
        <w:tc>
          <w:tcPr>
            <w:tcW w:w="5000" w:type="pct"/>
            <w:gridSpan w:val="2"/>
          </w:tcPr>
          <w:p w14:paraId="42B87E59" w14:textId="77777777" w:rsidR="00245E7B" w:rsidRDefault="00245E7B" w:rsidP="0024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AB43BF2" wp14:editId="0F6C602D">
                  <wp:extent cx="4495800" cy="71437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6" r="12842" b="77410"/>
                          <a:stretch/>
                        </pic:blipFill>
                        <pic:spPr bwMode="auto">
                          <a:xfrm>
                            <a:off x="0" y="0"/>
                            <a:ext cx="449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3FB31" w14:textId="2718B823" w:rsidR="00245E7B" w:rsidRPr="00245E7B" w:rsidRDefault="00245E7B" w:rsidP="00245E7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2276251">
                <v:shape id="_x0000_i1164" type="#_x0000_t75" style="width:20.25pt;height:18pt" o:ole="">
                  <v:imagedata r:id="rId26" o:title=""/>
                </v:shape>
                <w:control r:id="rId32" w:name="DefaultOcxName141" w:shapeid="_x0000_i1164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</w:t>
            </w:r>
            <w:r w:rsidRPr="00245E7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maladie est reconnue comme une maladie professionnelle car le métier de souffleur de verre est listé parmi les travaux susceptibles de provoquer une cataracte.</w:t>
            </w:r>
          </w:p>
          <w:p w14:paraId="71585EFD" w14:textId="3ADA7560" w:rsidR="00245E7B" w:rsidRPr="0033036E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0846FB10">
                <v:shape id="_x0000_i1167" type="#_x0000_t75" style="width:20.25pt;height:18pt" o:ole="">
                  <v:imagedata r:id="rId26" o:title=""/>
                </v:shape>
                <w:control r:id="rId33" w:name="DefaultOcxName6" w:shapeid="_x0000_i1167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 n'est pas reconnue comme une maladie professionnelle car le métier de souffleur de verre n'est pas listé parmi les travaux susceptibles de provoquer une cataracte.</w:t>
            </w:r>
          </w:p>
          <w:p w14:paraId="66410818" w14:textId="3C858260" w:rsidR="00245E7B" w:rsidRPr="0033036E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5A73839F">
                <v:shape id="_x0000_i1170" type="#_x0000_t75" style="width:20.25pt;height:18pt" o:ole="">
                  <v:imagedata r:id="rId26" o:title=""/>
                </v:shape>
                <w:control r:id="rId34" w:name="DefaultOcxName14" w:shapeid="_x0000_i1170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 est reconnue comme une maladie professionnelle car le délai de la prise en charge n'est pas dépassé d'un an</w:t>
            </w:r>
          </w:p>
          <w:p w14:paraId="67E0680B" w14:textId="7CE02AB1" w:rsidR="00245E7B" w:rsidRPr="0033036E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73F7C952">
                <v:shape id="_x0000_i1173" type="#_x0000_t75" style="width:20.25pt;height:18pt" o:ole="">
                  <v:imagedata r:id="rId26" o:title=""/>
                </v:shape>
                <w:control r:id="rId35" w:name="DefaultOcxName24" w:shapeid="_x0000_i1173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 n'est pas reconnue comme une maladie professionnelle car le délai de prise en charge est dépassé d'un an</w:t>
            </w:r>
          </w:p>
          <w:p w14:paraId="60A8EE19" w14:textId="77777777" w:rsidR="00245E7B" w:rsidRDefault="00245E7B"/>
          <w:p w14:paraId="1590605E" w14:textId="77777777" w:rsidR="00955FD5" w:rsidRDefault="00955FD5"/>
          <w:p w14:paraId="57E246D7" w14:textId="77777777" w:rsidR="00955FD5" w:rsidRDefault="00955FD5"/>
          <w:p w14:paraId="01F023FF" w14:textId="77777777" w:rsidR="00955FD5" w:rsidRDefault="00955FD5"/>
          <w:p w14:paraId="5F5FAEC1" w14:textId="760D93E8" w:rsidR="0003200D" w:rsidRDefault="0003200D"/>
        </w:tc>
      </w:tr>
      <w:tr w:rsidR="00245E7B" w14:paraId="209C2B7D" w14:textId="77777777" w:rsidTr="00C9198A">
        <w:tc>
          <w:tcPr>
            <w:tcW w:w="5000" w:type="pct"/>
            <w:gridSpan w:val="2"/>
          </w:tcPr>
          <w:p w14:paraId="57FB8C14" w14:textId="77777777" w:rsidR="00245E7B" w:rsidRDefault="00245E7B" w:rsidP="00245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03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47D14AB7" wp14:editId="432C1703">
                  <wp:extent cx="4905375" cy="438150"/>
                  <wp:effectExtent l="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9" r="11815" b="81325"/>
                          <a:stretch/>
                        </pic:blipFill>
                        <pic:spPr bwMode="auto">
                          <a:xfrm>
                            <a:off x="0" y="0"/>
                            <a:ext cx="490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39B554" w14:textId="47B1FB32" w:rsidR="00245E7B" w:rsidRPr="0033036E" w:rsidRDefault="00245E7B" w:rsidP="00245E7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CF362D4">
                <v:shape id="_x0000_i1176" type="#_x0000_t75" style="width:20.25pt;height:18pt" o:ole="">
                  <v:imagedata r:id="rId26" o:title=""/>
                </v:shape>
                <w:control r:id="rId37" w:name="DefaultOcxName151" w:shapeid="_x0000_i1176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</w:t>
            </w:r>
            <w:r w:rsidRPr="00245E7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maladie est reconnue comme une maladie professionnelle car le métier de soudeur est listé parmi les travaux susceptibles de provoquer une cataracte.</w:t>
            </w:r>
          </w:p>
          <w:p w14:paraId="08EE3E19" w14:textId="195E4A86" w:rsidR="00245E7B" w:rsidRPr="0033036E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3463B0F8">
                <v:shape id="_x0000_i1179" type="#_x0000_t75" style="width:20.25pt;height:18pt" o:ole="">
                  <v:imagedata r:id="rId26" o:title=""/>
                </v:shape>
                <w:control r:id="rId38" w:name="DefaultOcxName7" w:shapeid="_x0000_i1179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 n'est pas reconnue comme une maladie professionnelle car le métier de soudeur n'est pas listé parmi les travaux susceptibles de provoquer une cataracte.</w:t>
            </w:r>
          </w:p>
          <w:p w14:paraId="36D0EBBF" w14:textId="6FD9673E" w:rsidR="00245E7B" w:rsidRPr="0033036E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6FEF7870">
                <v:shape id="_x0000_i1182" type="#_x0000_t75" style="width:20.25pt;height:18pt" o:ole="">
                  <v:imagedata r:id="rId26" o:title=""/>
                </v:shape>
                <w:control r:id="rId39" w:name="DefaultOcxName15" w:shapeid="_x0000_i1182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 est reconnue comme une maladie professionnelle car le délai de la prise en charge n'est pas dépassé d'un an</w:t>
            </w:r>
          </w:p>
          <w:p w14:paraId="07F0CDBD" w14:textId="65391161" w:rsidR="00245E7B" w:rsidRPr="0033036E" w:rsidRDefault="00245E7B" w:rsidP="0033036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036E">
              <w:rPr>
                <w:rFonts w:eastAsia="Times New Roman" w:cstheme="minorHAnsi"/>
                <w:sz w:val="24"/>
                <w:szCs w:val="24"/>
              </w:rPr>
              <w:object w:dxaOrig="1440" w:dyaOrig="1440" w14:anchorId="1736DD9D">
                <v:shape id="_x0000_i1185" type="#_x0000_t75" style="width:20.25pt;height:18pt" o:ole="">
                  <v:imagedata r:id="rId26" o:title=""/>
                </v:shape>
                <w:control r:id="rId40" w:name="DefaultOcxName25" w:shapeid="_x0000_i1185"/>
              </w:object>
            </w:r>
            <w:r w:rsidRPr="0033036E">
              <w:rPr>
                <w:rFonts w:eastAsia="Times New Roman" w:cstheme="minorHAnsi"/>
                <w:sz w:val="24"/>
                <w:szCs w:val="24"/>
                <w:lang w:eastAsia="fr-FR"/>
              </w:rPr>
              <w:t>Cette maladie n'est pas reconnue comme une maladie professionnelle car le délai de prise en charge est dépassé d'un an</w:t>
            </w:r>
          </w:p>
          <w:p w14:paraId="032AEB93" w14:textId="77777777" w:rsidR="00245E7B" w:rsidRDefault="00245E7B"/>
        </w:tc>
      </w:tr>
      <w:tr w:rsidR="00955FD5" w:rsidRPr="00F35F6C" w14:paraId="4D7E16E9" w14:textId="77777777" w:rsidTr="00C9198A">
        <w:tc>
          <w:tcPr>
            <w:tcW w:w="5000" w:type="pct"/>
            <w:gridSpan w:val="2"/>
          </w:tcPr>
          <w:p w14:paraId="11DFB060" w14:textId="347015D8" w:rsidR="00955FD5" w:rsidRPr="00F35F6C" w:rsidRDefault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3200D"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  <w:t>Compléter le document ci-après en s'aidant de 3 termes suivants : coût financier direct, coût financier indirect ou coût humain.</w: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55FD5" w:rsidRPr="00F35F6C" w14:paraId="6A67655F" w14:textId="77777777" w:rsidTr="00C9198A">
        <w:tc>
          <w:tcPr>
            <w:tcW w:w="5000" w:type="pct"/>
            <w:gridSpan w:val="2"/>
          </w:tcPr>
          <w:p w14:paraId="2728055B" w14:textId="77777777" w:rsidR="00955FD5" w:rsidRPr="00F35F6C" w:rsidRDefault="00955FD5" w:rsidP="0003200D">
            <w:pPr>
              <w:jc w:val="center"/>
              <w:rPr>
                <w:rFonts w:cstheme="minorHAnsi"/>
              </w:rPr>
            </w:pPr>
            <w:r w:rsidRPr="00F35F6C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4570F0" wp14:editId="550A8E66">
                  <wp:extent cx="5307272" cy="20193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7" t="7530" r="11643" b="34940"/>
                          <a:stretch/>
                        </pic:blipFill>
                        <pic:spPr bwMode="auto">
                          <a:xfrm>
                            <a:off x="0" y="0"/>
                            <a:ext cx="5340161" cy="203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7596E" w14:textId="682D4E98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4E7D981F">
                <v:shape id="_x0000_i1188" type="#_x0000_t75" style="width:20.25pt;height:18pt" o:ole="">
                  <v:imagedata r:id="rId8" o:title=""/>
                </v:shape>
                <w:control r:id="rId42" w:name="DefaultOcxName31" w:shapeid="_x0000_i1188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direct</w:t>
            </w:r>
          </w:p>
          <w:p w14:paraId="204EB298" w14:textId="0CAAE788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4341B501">
                <v:shape id="_x0000_i1191" type="#_x0000_t75" style="width:20.25pt;height:18pt" o:ole="">
                  <v:imagedata r:id="rId8" o:title=""/>
                </v:shape>
                <w:control r:id="rId43" w:name="DefaultOcxName41" w:shapeid="_x0000_i1191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humain</w:t>
            </w:r>
          </w:p>
          <w:p w14:paraId="7941BFC8" w14:textId="0648DBE4" w:rsidR="001A3ECC" w:rsidRPr="0003200D" w:rsidRDefault="00F35F6C" w:rsidP="001A3EC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4AC9B5BD">
                <v:shape id="_x0000_i1194" type="#_x0000_t75" style="width:20.25pt;height:18pt" o:ole="">
                  <v:imagedata r:id="rId8" o:title=""/>
                </v:shape>
                <w:control r:id="rId44" w:name="DefaultOcxName511" w:shapeid="_x0000_i1194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indirect</w:t>
            </w:r>
          </w:p>
        </w:tc>
      </w:tr>
      <w:tr w:rsidR="001A3ECC" w:rsidRPr="00F35F6C" w14:paraId="3916A2CB" w14:textId="77777777" w:rsidTr="00C9198A">
        <w:tc>
          <w:tcPr>
            <w:tcW w:w="5000" w:type="pct"/>
            <w:gridSpan w:val="2"/>
          </w:tcPr>
          <w:p w14:paraId="09DB31EA" w14:textId="485751DC" w:rsidR="001A3ECC" w:rsidRPr="00F35F6C" w:rsidRDefault="001A3ECC">
            <w:pPr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</w:pPr>
            <w:r w:rsidRPr="0003200D"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  <w:t>Compléter le document ci-après en s'aidant de 3 termes suivants : coût financier direct, coût financier indirect ou coût humain.</w:t>
            </w:r>
          </w:p>
        </w:tc>
      </w:tr>
      <w:tr w:rsidR="00955FD5" w:rsidRPr="00F35F6C" w14:paraId="39E56077" w14:textId="77777777" w:rsidTr="00C9198A">
        <w:tc>
          <w:tcPr>
            <w:tcW w:w="5000" w:type="pct"/>
            <w:gridSpan w:val="2"/>
          </w:tcPr>
          <w:p w14:paraId="452BCAE0" w14:textId="77777777" w:rsidR="00955FD5" w:rsidRPr="00F35F6C" w:rsidRDefault="001A3ECC" w:rsidP="0003200D">
            <w:pPr>
              <w:jc w:val="center"/>
              <w:rPr>
                <w:rFonts w:cstheme="minorHAnsi"/>
              </w:rPr>
            </w:pPr>
            <w:r w:rsidRPr="00F35F6C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F578E2" wp14:editId="251149AA">
                  <wp:extent cx="5306400" cy="2417968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1" t="4518" r="11302" b="28916"/>
                          <a:stretch/>
                        </pic:blipFill>
                        <pic:spPr bwMode="auto">
                          <a:xfrm>
                            <a:off x="0" y="0"/>
                            <a:ext cx="5306400" cy="241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2CA20B" w14:textId="0ED26B35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180E2FAF">
                <v:shape id="_x0000_i1197" type="#_x0000_t75" style="width:20.25pt;height:18pt" o:ole="">
                  <v:imagedata r:id="rId8" o:title=""/>
                </v:shape>
                <w:control r:id="rId46" w:name="DefaultOcxName32" w:shapeid="_x0000_i1197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direct</w:t>
            </w:r>
          </w:p>
          <w:p w14:paraId="4C5185E4" w14:textId="435BD971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73481720">
                <v:shape id="_x0000_i1200" type="#_x0000_t75" style="width:20.25pt;height:18pt" o:ole="">
                  <v:imagedata r:id="rId8" o:title=""/>
                </v:shape>
                <w:control r:id="rId47" w:name="DefaultOcxName43" w:shapeid="_x0000_i1200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humain</w:t>
            </w:r>
          </w:p>
          <w:p w14:paraId="1BA8E852" w14:textId="34287074" w:rsidR="001A3ECC" w:rsidRPr="0003200D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2FAC1C90">
                <v:shape id="_x0000_i1203" type="#_x0000_t75" style="width:20.25pt;height:18pt" o:ole="">
                  <v:imagedata r:id="rId8" o:title=""/>
                </v:shape>
                <w:control r:id="rId48" w:name="DefaultOcxName512" w:shapeid="_x0000_i1203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indirect</w:t>
            </w:r>
          </w:p>
        </w:tc>
      </w:tr>
      <w:tr w:rsidR="00955FD5" w:rsidRPr="00F35F6C" w14:paraId="33F19A3C" w14:textId="77777777" w:rsidTr="00C9198A">
        <w:tc>
          <w:tcPr>
            <w:tcW w:w="5000" w:type="pct"/>
            <w:gridSpan w:val="2"/>
          </w:tcPr>
          <w:p w14:paraId="0A066F89" w14:textId="15935A92" w:rsidR="00955FD5" w:rsidRPr="00F35F6C" w:rsidRDefault="001A3ECC">
            <w:pPr>
              <w:rPr>
                <w:rFonts w:cstheme="minorHAnsi"/>
              </w:rPr>
            </w:pPr>
            <w:r w:rsidRPr="0003200D"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  <w:lastRenderedPageBreak/>
              <w:t>Compléter le document ci-après en s'aidant de 3 termes suivants : coût financier direct, coût financier indirect ou coût humain.</w:t>
            </w:r>
          </w:p>
        </w:tc>
      </w:tr>
      <w:tr w:rsidR="00955FD5" w:rsidRPr="00F35F6C" w14:paraId="3C84EDD8" w14:textId="77777777" w:rsidTr="00C9198A">
        <w:tc>
          <w:tcPr>
            <w:tcW w:w="5000" w:type="pct"/>
            <w:gridSpan w:val="2"/>
          </w:tcPr>
          <w:p w14:paraId="757D40B1" w14:textId="77777777" w:rsidR="00955FD5" w:rsidRPr="00F35F6C" w:rsidRDefault="001A3ECC" w:rsidP="0003200D">
            <w:pPr>
              <w:jc w:val="center"/>
              <w:rPr>
                <w:rFonts w:cstheme="minorHAnsi"/>
              </w:rPr>
            </w:pPr>
            <w:r w:rsidRPr="00F35F6C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4FFA59" wp14:editId="7B216B0A">
                  <wp:extent cx="5306400" cy="2155048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ta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2" t="5119" r="11644" b="34941"/>
                          <a:stretch/>
                        </pic:blipFill>
                        <pic:spPr bwMode="auto">
                          <a:xfrm>
                            <a:off x="0" y="0"/>
                            <a:ext cx="5306400" cy="215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7D749B" w14:textId="77777777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14EF0D11" w14:textId="649D48FD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6127B38B">
                <v:shape id="_x0000_i1206" type="#_x0000_t75" style="width:20.25pt;height:18pt" o:ole="">
                  <v:imagedata r:id="rId8" o:title=""/>
                </v:shape>
                <w:control r:id="rId50" w:name="DefaultOcxName33" w:shapeid="_x0000_i1206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direct</w:t>
            </w:r>
          </w:p>
          <w:p w14:paraId="31D505D7" w14:textId="07C48C2B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4B1FD567">
                <v:shape id="_x0000_i1209" type="#_x0000_t75" style="width:20.25pt;height:18pt" o:ole="">
                  <v:imagedata r:id="rId8" o:title=""/>
                </v:shape>
                <w:control r:id="rId51" w:name="DefaultOcxName44" w:shapeid="_x0000_i1209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humain</w:t>
            </w:r>
          </w:p>
          <w:p w14:paraId="6F206A6D" w14:textId="2FACE22A" w:rsidR="00F35F6C" w:rsidRDefault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1F4ABE91">
                <v:shape id="_x0000_i1212" type="#_x0000_t75" style="width:20.25pt;height:18pt" o:ole="">
                  <v:imagedata r:id="rId8" o:title=""/>
                </v:shape>
                <w:control r:id="rId52" w:name="DefaultOcxName513" w:shapeid="_x0000_i1212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indirect</w:t>
            </w:r>
          </w:p>
          <w:p w14:paraId="56B6C3DE" w14:textId="19C67FC5" w:rsidR="00C9198A" w:rsidRPr="00C9198A" w:rsidRDefault="00C9198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55FD5" w:rsidRPr="00F35F6C" w14:paraId="2CAB642C" w14:textId="77777777" w:rsidTr="00C9198A">
        <w:tc>
          <w:tcPr>
            <w:tcW w:w="5000" w:type="pct"/>
            <w:gridSpan w:val="2"/>
          </w:tcPr>
          <w:p w14:paraId="52A55B46" w14:textId="359D07F8" w:rsidR="00955FD5" w:rsidRPr="0003200D" w:rsidRDefault="00F35F6C">
            <w:pPr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</w:pPr>
            <w:r w:rsidRPr="0003200D">
              <w:rPr>
                <w:rFonts w:eastAsia="Times New Roman" w:cstheme="minorHAnsi"/>
                <w:sz w:val="24"/>
                <w:szCs w:val="24"/>
                <w:highlight w:val="green"/>
                <w:lang w:eastAsia="fr-FR"/>
              </w:rPr>
              <w:t>Parmi les propositions suivantes, préciser s'il s'agit de coût financer direct, coût financier indirect ou coût humain.</w:t>
            </w:r>
          </w:p>
        </w:tc>
      </w:tr>
      <w:tr w:rsidR="00F35F6C" w:rsidRPr="00F35F6C" w14:paraId="0A3046C7" w14:textId="77777777" w:rsidTr="00C9198A">
        <w:tc>
          <w:tcPr>
            <w:tcW w:w="3373" w:type="pct"/>
            <w:vAlign w:val="center"/>
          </w:tcPr>
          <w:p w14:paraId="50CB951C" w14:textId="6A22CD21" w:rsidR="00F35F6C" w:rsidRPr="00F35F6C" w:rsidRDefault="00F35F6C" w:rsidP="00F35F6C">
            <w:pPr>
              <w:rPr>
                <w:rFonts w:cstheme="minorHAnsi"/>
              </w:rPr>
            </w:pPr>
            <w:r w:rsidRPr="00955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4245550" wp14:editId="01E6103D">
                  <wp:extent cx="3438525" cy="314325"/>
                  <wp:effectExtent l="0" t="0" r="0" b="0"/>
                  <wp:docPr id="13" name="Image 1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0" t="2711" r="35445" b="87349"/>
                          <a:stretch/>
                        </pic:blipFill>
                        <pic:spPr bwMode="auto">
                          <a:xfrm>
                            <a:off x="0" y="0"/>
                            <a:ext cx="3438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pct"/>
          </w:tcPr>
          <w:p w14:paraId="7399FB1C" w14:textId="007E7E86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3A08375C">
                <v:shape id="_x0000_i1215" type="#_x0000_t75" style="width:20.25pt;height:18pt" o:ole="">
                  <v:imagedata r:id="rId8" o:title=""/>
                </v:shape>
                <w:control r:id="rId54" w:name="DefaultOcxName34" w:shapeid="_x0000_i1215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direct</w:t>
            </w:r>
          </w:p>
          <w:p w14:paraId="75434FC3" w14:textId="31CD7D93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68409E55">
                <v:shape id="_x0000_i1218" type="#_x0000_t75" style="width:20.25pt;height:18pt" o:ole="">
                  <v:imagedata r:id="rId8" o:title=""/>
                </v:shape>
                <w:control r:id="rId55" w:name="DefaultOcxName45" w:shapeid="_x0000_i1218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humain</w:t>
            </w:r>
          </w:p>
          <w:p w14:paraId="053981AC" w14:textId="1DC98D67" w:rsidR="00F35F6C" w:rsidRPr="00F85F5C" w:rsidRDefault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120721E3">
                <v:shape id="_x0000_i1221" type="#_x0000_t75" style="width:20.25pt;height:18pt" o:ole="">
                  <v:imagedata r:id="rId8" o:title=""/>
                </v:shape>
                <w:control r:id="rId56" w:name="DefaultOcxName514" w:shapeid="_x0000_i1221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indirect</w:t>
            </w:r>
          </w:p>
        </w:tc>
      </w:tr>
      <w:tr w:rsidR="00F35F6C" w:rsidRPr="00F35F6C" w14:paraId="218107DA" w14:textId="77777777" w:rsidTr="00C9198A">
        <w:tc>
          <w:tcPr>
            <w:tcW w:w="3373" w:type="pct"/>
            <w:vAlign w:val="center"/>
          </w:tcPr>
          <w:p w14:paraId="1191CF17" w14:textId="13BD2729" w:rsidR="00F35F6C" w:rsidRPr="00F35F6C" w:rsidRDefault="00F35F6C" w:rsidP="00F35F6C">
            <w:pPr>
              <w:rPr>
                <w:rFonts w:cstheme="minorHAnsi"/>
              </w:rPr>
            </w:pPr>
            <w:r w:rsidRPr="00955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940637" wp14:editId="7BBF6044">
                  <wp:extent cx="3571875" cy="285750"/>
                  <wp:effectExtent l="0" t="0" r="0" b="0"/>
                  <wp:docPr id="12" name="Image 1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6" t="7229" r="32192" b="83735"/>
                          <a:stretch/>
                        </pic:blipFill>
                        <pic:spPr bwMode="auto">
                          <a:xfrm>
                            <a:off x="0" y="0"/>
                            <a:ext cx="3571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pct"/>
          </w:tcPr>
          <w:p w14:paraId="57CDE926" w14:textId="28B16E1A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611E9670">
                <v:shape id="_x0000_i1224" type="#_x0000_t75" style="width:20.25pt;height:18pt" o:ole="">
                  <v:imagedata r:id="rId8" o:title=""/>
                </v:shape>
                <w:control r:id="rId58" w:name="DefaultOcxName35" w:shapeid="_x0000_i1224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direct</w:t>
            </w:r>
          </w:p>
          <w:p w14:paraId="11763657" w14:textId="506BFB9D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6D7E21A6">
                <v:shape id="_x0000_i1227" type="#_x0000_t75" style="width:20.25pt;height:18pt" o:ole="">
                  <v:imagedata r:id="rId8" o:title=""/>
                </v:shape>
                <w:control r:id="rId59" w:name="DefaultOcxName46" w:shapeid="_x0000_i1227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humain</w:t>
            </w:r>
          </w:p>
          <w:p w14:paraId="708E6336" w14:textId="5A7153C0" w:rsidR="00F35F6C" w:rsidRPr="00F85F5C" w:rsidRDefault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1ADDCAC7">
                <v:shape id="_x0000_i1230" type="#_x0000_t75" style="width:20.25pt;height:18pt" o:ole="">
                  <v:imagedata r:id="rId8" o:title=""/>
                </v:shape>
                <w:control r:id="rId60" w:name="DefaultOcxName515" w:shapeid="_x0000_i1230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indirect</w:t>
            </w:r>
          </w:p>
        </w:tc>
      </w:tr>
      <w:tr w:rsidR="00F35F6C" w:rsidRPr="00F35F6C" w14:paraId="7B0CE3E3" w14:textId="77777777" w:rsidTr="00C9198A">
        <w:tc>
          <w:tcPr>
            <w:tcW w:w="3373" w:type="pct"/>
            <w:vAlign w:val="center"/>
          </w:tcPr>
          <w:p w14:paraId="40824131" w14:textId="2053BADA" w:rsidR="00F35F6C" w:rsidRPr="00F35F6C" w:rsidRDefault="00F35F6C" w:rsidP="00F35F6C">
            <w:pPr>
              <w:rPr>
                <w:rFonts w:cstheme="minorHAnsi"/>
              </w:rPr>
            </w:pPr>
            <w:r w:rsidRPr="00955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340CD8" wp14:editId="32DD9788">
                  <wp:extent cx="2171700" cy="333375"/>
                  <wp:effectExtent l="0" t="0" r="0" b="0"/>
                  <wp:docPr id="10" name="Image 1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9" t="11446" r="52740" b="78012"/>
                          <a:stretch/>
                        </pic:blipFill>
                        <pic:spPr bwMode="auto">
                          <a:xfrm>
                            <a:off x="0" y="0"/>
                            <a:ext cx="2171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pct"/>
          </w:tcPr>
          <w:p w14:paraId="00A1A4F5" w14:textId="3AAA302F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0F6BD460">
                <v:shape id="_x0000_i1233" type="#_x0000_t75" style="width:20.25pt;height:18pt" o:ole="">
                  <v:imagedata r:id="rId8" o:title=""/>
                </v:shape>
                <w:control r:id="rId62" w:name="DefaultOcxName36" w:shapeid="_x0000_i1233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direct</w:t>
            </w:r>
          </w:p>
          <w:p w14:paraId="5441FE54" w14:textId="6A8EE7D0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36BF2990">
                <v:shape id="_x0000_i1236" type="#_x0000_t75" style="width:20.25pt;height:18pt" o:ole="">
                  <v:imagedata r:id="rId8" o:title=""/>
                </v:shape>
                <w:control r:id="rId63" w:name="DefaultOcxName47" w:shapeid="_x0000_i1236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humain</w:t>
            </w:r>
          </w:p>
          <w:p w14:paraId="079505D1" w14:textId="3520B8E8" w:rsidR="00F35F6C" w:rsidRPr="00F85F5C" w:rsidRDefault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5EAA5D1E">
                <v:shape id="_x0000_i1239" type="#_x0000_t75" style="width:20.25pt;height:18pt" o:ole="">
                  <v:imagedata r:id="rId8" o:title=""/>
                </v:shape>
                <w:control r:id="rId64" w:name="DefaultOcxName516" w:shapeid="_x0000_i1239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indirect</w:t>
            </w:r>
          </w:p>
        </w:tc>
      </w:tr>
      <w:tr w:rsidR="00F35F6C" w:rsidRPr="00F35F6C" w14:paraId="361C8729" w14:textId="77777777" w:rsidTr="00C9198A">
        <w:tc>
          <w:tcPr>
            <w:tcW w:w="3373" w:type="pct"/>
            <w:vAlign w:val="center"/>
          </w:tcPr>
          <w:p w14:paraId="2E03FF0F" w14:textId="7CE392E1" w:rsidR="00F35F6C" w:rsidRPr="00F35F6C" w:rsidRDefault="00F35F6C" w:rsidP="00F35F6C">
            <w:pPr>
              <w:rPr>
                <w:rFonts w:cstheme="minorHAnsi"/>
              </w:rPr>
            </w:pPr>
            <w:r w:rsidRPr="00955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86B175" wp14:editId="6752A8BF">
                  <wp:extent cx="4438650" cy="438150"/>
                  <wp:effectExtent l="0" t="0" r="0" b="0"/>
                  <wp:docPr id="9" name="Image 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1" t="14157" r="13014" b="71988"/>
                          <a:stretch/>
                        </pic:blipFill>
                        <pic:spPr bwMode="auto">
                          <a:xfrm>
                            <a:off x="0" y="0"/>
                            <a:ext cx="4438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pct"/>
          </w:tcPr>
          <w:p w14:paraId="4AF7B331" w14:textId="102F6478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07589491">
                <v:shape id="_x0000_i1242" type="#_x0000_t75" style="width:20.25pt;height:18pt" o:ole="">
                  <v:imagedata r:id="rId8" o:title=""/>
                </v:shape>
                <w:control r:id="rId66" w:name="DefaultOcxName37" w:shapeid="_x0000_i1242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direct</w:t>
            </w:r>
          </w:p>
          <w:p w14:paraId="1BA23618" w14:textId="5C32B793" w:rsidR="00F35F6C" w:rsidRPr="00F35F6C" w:rsidRDefault="00F35F6C" w:rsidP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6C48281C">
                <v:shape id="_x0000_i1245" type="#_x0000_t75" style="width:20.25pt;height:18pt" o:ole="">
                  <v:imagedata r:id="rId8" o:title=""/>
                </v:shape>
                <w:control r:id="rId67" w:name="DefaultOcxName48" w:shapeid="_x0000_i1245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humain</w:t>
            </w:r>
          </w:p>
          <w:p w14:paraId="4CF38AB1" w14:textId="5D611B8B" w:rsidR="00F35F6C" w:rsidRPr="00F85F5C" w:rsidRDefault="00F35F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35F6C">
              <w:rPr>
                <w:rFonts w:eastAsia="Times New Roman" w:cstheme="minorHAnsi"/>
                <w:sz w:val="24"/>
                <w:szCs w:val="24"/>
              </w:rPr>
              <w:object w:dxaOrig="1440" w:dyaOrig="1440" w14:anchorId="2737A52C">
                <v:shape id="_x0000_i1248" type="#_x0000_t75" style="width:20.25pt;height:18pt" o:ole="">
                  <v:imagedata r:id="rId8" o:title=""/>
                </v:shape>
                <w:control r:id="rId68" w:name="DefaultOcxName517" w:shapeid="_x0000_i1248"/>
              </w:object>
            </w:r>
            <w:r w:rsidRPr="00F35F6C">
              <w:rPr>
                <w:rFonts w:eastAsia="Times New Roman" w:cstheme="minorHAnsi"/>
                <w:sz w:val="24"/>
                <w:szCs w:val="24"/>
                <w:lang w:eastAsia="fr-FR"/>
              </w:rPr>
              <w:t>coût financier indirect</w:t>
            </w:r>
          </w:p>
        </w:tc>
      </w:tr>
    </w:tbl>
    <w:p w14:paraId="4EFCBB44" w14:textId="6287D4AA" w:rsidR="00955FD5" w:rsidRDefault="00955FD5"/>
    <w:p w14:paraId="0FF678F1" w14:textId="7D8A80B3" w:rsidR="002C348E" w:rsidRDefault="002C348E"/>
    <w:p w14:paraId="45785A59" w14:textId="352EE3F8" w:rsidR="002C348E" w:rsidRDefault="002C348E"/>
    <w:p w14:paraId="62EC808D" w14:textId="260C8ACC" w:rsidR="002C348E" w:rsidRDefault="002C348E"/>
    <w:p w14:paraId="2F173570" w14:textId="77777777" w:rsidR="002C348E" w:rsidRDefault="002C34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46DAB9" w14:textId="2869DDFC" w:rsidR="002C348E" w:rsidRDefault="002C348E" w:rsidP="002C348E">
      <w:pPr>
        <w:jc w:val="center"/>
        <w:rPr>
          <w:rFonts w:ascii="Arial" w:hAnsi="Arial" w:cs="Arial"/>
          <w:sz w:val="36"/>
          <w:szCs w:val="36"/>
        </w:rPr>
      </w:pPr>
      <w:r w:rsidRPr="0003200D">
        <w:rPr>
          <w:rFonts w:ascii="Arial" w:hAnsi="Arial" w:cs="Arial"/>
          <w:sz w:val="36"/>
          <w:szCs w:val="36"/>
          <w:highlight w:val="yellow"/>
        </w:rPr>
        <w:lastRenderedPageBreak/>
        <w:t>Sensibilisation : La prévention des risques professionnels facteur de croissance</w:t>
      </w:r>
    </w:p>
    <w:p w14:paraId="0075CD4A" w14:textId="185CDEC5" w:rsidR="002C348E" w:rsidRPr="002C348E" w:rsidRDefault="0003200D" w:rsidP="002C348E">
      <w:pPr>
        <w:jc w:val="center"/>
        <w:rPr>
          <w:rFonts w:ascii="Arial" w:hAnsi="Arial" w:cs="Arial"/>
        </w:rPr>
      </w:pPr>
      <w:hyperlink r:id="rId69" w:history="1">
        <w:r w:rsidR="002C348E" w:rsidRPr="002C348E">
          <w:rPr>
            <w:rStyle w:val="Lienhypertexte"/>
            <w:rFonts w:ascii="Arial" w:hAnsi="Arial" w:cs="Arial"/>
          </w:rPr>
          <w:t>https://fr.euronews.com/next/2016/03/07/la-prevention-des-risques-professionnels-facteur-de-croissance</w:t>
        </w:r>
      </w:hyperlink>
    </w:p>
    <w:p w14:paraId="2B41A50E" w14:textId="77777777" w:rsidR="002C348E" w:rsidRPr="00C53200" w:rsidRDefault="002C348E" w:rsidP="002C348E">
      <w:pPr>
        <w:rPr>
          <w:rFonts w:ascii="Arial" w:hAnsi="Arial" w:cs="Arial"/>
          <w:b/>
          <w:u w:val="single"/>
        </w:rPr>
      </w:pPr>
      <w:r w:rsidRPr="00C53200">
        <w:rPr>
          <w:rFonts w:ascii="Arial" w:hAnsi="Arial" w:cs="Arial"/>
          <w:b/>
          <w:u w:val="single"/>
        </w:rPr>
        <w:t>1) Exemple</w:t>
      </w:r>
    </w:p>
    <w:p w14:paraId="1065C642" w14:textId="77777777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Quelles sont les incidences des arrêts maladies ?</w:t>
      </w:r>
    </w:p>
    <w:p w14:paraId="2B737FFC" w14:textId="146FB0BC" w:rsidR="002C348E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ab/>
        <w:t>Pour l’entreprise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348E" w14:paraId="15D26DCE" w14:textId="77777777" w:rsidTr="002C348E">
        <w:tc>
          <w:tcPr>
            <w:tcW w:w="10606" w:type="dxa"/>
          </w:tcPr>
          <w:p w14:paraId="37594C22" w14:textId="77777777" w:rsidR="002C348E" w:rsidRDefault="002C348E" w:rsidP="002C348E">
            <w:pPr>
              <w:rPr>
                <w:rFonts w:ascii="Arial" w:hAnsi="Arial" w:cs="Arial"/>
              </w:rPr>
            </w:pPr>
          </w:p>
          <w:p w14:paraId="2FD20A14" w14:textId="77777777" w:rsidR="002C348E" w:rsidRDefault="002C348E" w:rsidP="002C348E">
            <w:pPr>
              <w:rPr>
                <w:rFonts w:ascii="Arial" w:hAnsi="Arial" w:cs="Arial"/>
              </w:rPr>
            </w:pPr>
          </w:p>
          <w:p w14:paraId="5C2999EE" w14:textId="77777777" w:rsidR="002C348E" w:rsidRDefault="002C348E" w:rsidP="002C348E">
            <w:pPr>
              <w:rPr>
                <w:rFonts w:ascii="Arial" w:hAnsi="Arial" w:cs="Arial"/>
              </w:rPr>
            </w:pPr>
          </w:p>
          <w:p w14:paraId="7BF2346F" w14:textId="27D97350" w:rsidR="002C348E" w:rsidRDefault="002C348E" w:rsidP="002C348E">
            <w:pPr>
              <w:rPr>
                <w:rFonts w:ascii="Arial" w:hAnsi="Arial" w:cs="Arial"/>
              </w:rPr>
            </w:pPr>
          </w:p>
        </w:tc>
      </w:tr>
    </w:tbl>
    <w:p w14:paraId="2086C6F0" w14:textId="14190D72" w:rsidR="002C348E" w:rsidRDefault="002C348E" w:rsidP="002C348E">
      <w:pPr>
        <w:spacing w:before="120"/>
        <w:rPr>
          <w:rFonts w:ascii="Arial" w:hAnsi="Arial" w:cs="Arial"/>
        </w:rPr>
      </w:pPr>
      <w:r w:rsidRPr="00C53200">
        <w:rPr>
          <w:rFonts w:ascii="Arial" w:hAnsi="Arial" w:cs="Arial"/>
        </w:rPr>
        <w:tab/>
        <w:t>Pour les salariés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348E" w14:paraId="505EC41E" w14:textId="77777777" w:rsidTr="00163C06">
        <w:tc>
          <w:tcPr>
            <w:tcW w:w="10606" w:type="dxa"/>
          </w:tcPr>
          <w:p w14:paraId="69DA260A" w14:textId="77777777" w:rsidR="002C348E" w:rsidRDefault="002C348E" w:rsidP="00163C06">
            <w:pPr>
              <w:rPr>
                <w:rFonts w:ascii="Arial" w:hAnsi="Arial" w:cs="Arial"/>
              </w:rPr>
            </w:pPr>
          </w:p>
          <w:p w14:paraId="15E992BC" w14:textId="77777777" w:rsidR="002C348E" w:rsidRDefault="002C348E" w:rsidP="00163C06">
            <w:pPr>
              <w:rPr>
                <w:rFonts w:ascii="Arial" w:hAnsi="Arial" w:cs="Arial"/>
              </w:rPr>
            </w:pPr>
          </w:p>
          <w:p w14:paraId="6B239D84" w14:textId="3CAEEDF8" w:rsidR="002C348E" w:rsidRDefault="002C348E" w:rsidP="00163C06">
            <w:pPr>
              <w:rPr>
                <w:rFonts w:ascii="Arial" w:hAnsi="Arial" w:cs="Arial"/>
              </w:rPr>
            </w:pPr>
          </w:p>
        </w:tc>
      </w:tr>
    </w:tbl>
    <w:p w14:paraId="78F88476" w14:textId="4338BA47" w:rsidR="002C348E" w:rsidRDefault="002C348E" w:rsidP="002C348E">
      <w:pPr>
        <w:spacing w:before="120"/>
        <w:rPr>
          <w:rFonts w:ascii="Arial" w:hAnsi="Arial" w:cs="Arial"/>
        </w:rPr>
      </w:pPr>
      <w:r w:rsidRPr="00C53200">
        <w:rPr>
          <w:rFonts w:ascii="Arial" w:hAnsi="Arial" w:cs="Arial"/>
        </w:rPr>
        <w:tab/>
        <w:t>Pour la collectivité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348E" w14:paraId="7AD7F6F3" w14:textId="77777777" w:rsidTr="00163C06">
        <w:tc>
          <w:tcPr>
            <w:tcW w:w="10606" w:type="dxa"/>
          </w:tcPr>
          <w:p w14:paraId="5B1E07D2" w14:textId="77777777" w:rsidR="002C348E" w:rsidRDefault="002C348E" w:rsidP="00163C06">
            <w:pPr>
              <w:rPr>
                <w:rFonts w:ascii="Arial" w:hAnsi="Arial" w:cs="Arial"/>
              </w:rPr>
            </w:pPr>
          </w:p>
          <w:p w14:paraId="7FEA6C11" w14:textId="77777777" w:rsidR="002C348E" w:rsidRDefault="002C348E" w:rsidP="00163C06">
            <w:pPr>
              <w:rPr>
                <w:rFonts w:ascii="Arial" w:hAnsi="Arial" w:cs="Arial"/>
              </w:rPr>
            </w:pPr>
          </w:p>
          <w:p w14:paraId="6DC35D1C" w14:textId="5F40C53B" w:rsidR="002C348E" w:rsidRDefault="002C348E" w:rsidP="00163C06">
            <w:pPr>
              <w:rPr>
                <w:rFonts w:ascii="Arial" w:hAnsi="Arial" w:cs="Arial"/>
              </w:rPr>
            </w:pPr>
          </w:p>
        </w:tc>
      </w:tr>
    </w:tbl>
    <w:p w14:paraId="72E8451D" w14:textId="2E8F5BAB" w:rsidR="002C348E" w:rsidRDefault="002C348E" w:rsidP="002C348E">
      <w:pPr>
        <w:spacing w:before="120"/>
        <w:rPr>
          <w:rFonts w:ascii="Arial" w:hAnsi="Arial" w:cs="Arial"/>
        </w:rPr>
      </w:pPr>
      <w:r w:rsidRPr="00C53200">
        <w:rPr>
          <w:rFonts w:ascii="Arial" w:hAnsi="Arial" w:cs="Arial"/>
        </w:rPr>
        <w:tab/>
        <w:t>Pour la société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348E" w14:paraId="48118D59" w14:textId="77777777" w:rsidTr="00163C06">
        <w:tc>
          <w:tcPr>
            <w:tcW w:w="10606" w:type="dxa"/>
          </w:tcPr>
          <w:p w14:paraId="66B12EDE" w14:textId="77777777" w:rsidR="002C348E" w:rsidRDefault="002C348E" w:rsidP="00163C06">
            <w:pPr>
              <w:rPr>
                <w:rFonts w:ascii="Arial" w:hAnsi="Arial" w:cs="Arial"/>
              </w:rPr>
            </w:pPr>
          </w:p>
          <w:p w14:paraId="1844901B" w14:textId="77777777" w:rsidR="002C348E" w:rsidRDefault="002C348E" w:rsidP="00163C06">
            <w:pPr>
              <w:rPr>
                <w:rFonts w:ascii="Arial" w:hAnsi="Arial" w:cs="Arial"/>
              </w:rPr>
            </w:pPr>
          </w:p>
          <w:p w14:paraId="1D75B79C" w14:textId="19592624" w:rsidR="002C348E" w:rsidRDefault="002C348E" w:rsidP="00163C06">
            <w:pPr>
              <w:rPr>
                <w:rFonts w:ascii="Arial" w:hAnsi="Arial" w:cs="Arial"/>
              </w:rPr>
            </w:pPr>
          </w:p>
        </w:tc>
      </w:tr>
    </w:tbl>
    <w:p w14:paraId="2E03F561" w14:textId="77777777" w:rsidR="002C348E" w:rsidRPr="00C53200" w:rsidRDefault="002C348E" w:rsidP="002C348E">
      <w:pPr>
        <w:spacing w:before="120"/>
        <w:rPr>
          <w:rFonts w:ascii="Arial" w:hAnsi="Arial" w:cs="Arial"/>
          <w:b/>
          <w:u w:val="single"/>
        </w:rPr>
      </w:pPr>
      <w:r w:rsidRPr="00C53200">
        <w:rPr>
          <w:rFonts w:ascii="Arial" w:hAnsi="Arial" w:cs="Arial"/>
          <w:b/>
          <w:u w:val="single"/>
        </w:rPr>
        <w:t>2) Constat en Europe</w:t>
      </w:r>
    </w:p>
    <w:p w14:paraId="68E95850" w14:textId="4FCFC04F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Nombre de journées perdues à cause des accidents de travail ……………………</w:t>
      </w:r>
      <w:r>
        <w:rPr>
          <w:rFonts w:ascii="Arial" w:hAnsi="Arial" w:cs="Arial"/>
        </w:rPr>
        <w:t>……………………………</w:t>
      </w:r>
    </w:p>
    <w:p w14:paraId="5AEDD93E" w14:textId="58F84383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Nombre de journées perdues à cause des arrêts maladies ………………………...</w:t>
      </w:r>
      <w:r>
        <w:rPr>
          <w:rFonts w:ascii="Arial" w:hAnsi="Arial" w:cs="Arial"/>
        </w:rPr>
        <w:t>.......................................</w:t>
      </w:r>
    </w:p>
    <w:p w14:paraId="71B3F3BD" w14:textId="106E688B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 xml:space="preserve">- Coût estimé des </w:t>
      </w:r>
      <w:r>
        <w:rPr>
          <w:rFonts w:ascii="Arial" w:hAnsi="Arial" w:cs="Arial"/>
        </w:rPr>
        <w:t>arrêts de travail</w:t>
      </w:r>
      <w:r w:rsidRPr="00C53200">
        <w:rPr>
          <w:rFonts w:ascii="Arial" w:hAnsi="Arial" w:cs="Arial"/>
        </w:rPr>
        <w:t xml:space="preserve"> en 2000 ……………………………………………</w:t>
      </w:r>
      <w:r>
        <w:rPr>
          <w:rFonts w:ascii="Arial" w:hAnsi="Arial" w:cs="Arial"/>
        </w:rPr>
        <w:t>……………………………</w:t>
      </w:r>
    </w:p>
    <w:p w14:paraId="1F9AA029" w14:textId="336C2A46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Nombre d’accidents du travail pour 100000 travailleurs en</w:t>
      </w:r>
      <w:r>
        <w:rPr>
          <w:rFonts w:ascii="Arial" w:hAnsi="Arial" w:cs="Arial"/>
        </w:rPr>
        <w:t>tre 2008 et</w:t>
      </w:r>
      <w:r w:rsidRPr="00C53200">
        <w:rPr>
          <w:rFonts w:ascii="Arial" w:hAnsi="Arial" w:cs="Arial"/>
        </w:rPr>
        <w:t xml:space="preserve"> 2012 …………………</w:t>
      </w:r>
      <w:r>
        <w:rPr>
          <w:rFonts w:ascii="Arial" w:hAnsi="Arial" w:cs="Arial"/>
        </w:rPr>
        <w:t>……………….</w:t>
      </w:r>
    </w:p>
    <w:p w14:paraId="09FEFA2C" w14:textId="03B4F74C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Nombre d’accidents du travail non mortels en 2012 …………………………………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5D02315" w14:textId="4D0EFB2D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Nombre d’accidents du travail mortels en 2012 ………………………………………</w:t>
      </w:r>
      <w:r>
        <w:rPr>
          <w:rFonts w:ascii="Arial" w:hAnsi="Arial" w:cs="Arial"/>
        </w:rPr>
        <w:t>………………………….</w:t>
      </w:r>
    </w:p>
    <w:p w14:paraId="6CDE9FD6" w14:textId="0E22D741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En Allemagne, quel est le coût estimé lié à un faible niveau de sécurité ? 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14:paraId="33A6D253" w14:textId="7D3B0D8A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Nombre de décès liés à l’exposition à des substances nocives ……………………</w:t>
      </w:r>
      <w:r>
        <w:rPr>
          <w:rFonts w:ascii="Arial" w:hAnsi="Arial" w:cs="Arial"/>
        </w:rPr>
        <w:t>………………………….</w:t>
      </w:r>
    </w:p>
    <w:p w14:paraId="21DF7E1D" w14:textId="4587A7DD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Causes principales des maladies professionnelles 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15F5EEB6" w14:textId="766A8FC3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Coût lié aux troubles psychologiques ……………………………………………………</w:t>
      </w:r>
      <w:r>
        <w:rPr>
          <w:rFonts w:ascii="Arial" w:hAnsi="Arial" w:cs="Arial"/>
        </w:rPr>
        <w:t>………………………</w:t>
      </w:r>
    </w:p>
    <w:p w14:paraId="16B652AF" w14:textId="77777777" w:rsidR="002C348E" w:rsidRPr="00C53200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moyens de prévention des risques psycho-sociaux 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36D5EC44" w14:textId="77777777" w:rsidR="002C348E" w:rsidRDefault="002C348E" w:rsidP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- % d’entreprises qui prennent des mesures de prévention pour lutter contre les risques psycho-sociaux</w:t>
      </w:r>
    </w:p>
    <w:p w14:paraId="2F6396CC" w14:textId="73709BC6" w:rsidR="00C9198A" w:rsidRPr="00F56ECD" w:rsidRDefault="002C348E">
      <w:pPr>
        <w:rPr>
          <w:rFonts w:ascii="Arial" w:hAnsi="Arial" w:cs="Arial"/>
        </w:rPr>
      </w:pPr>
      <w:r w:rsidRPr="00C53200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sectPr w:rsidR="00C9198A" w:rsidRPr="00F56ECD" w:rsidSect="00245E7B">
      <w:footerReference w:type="default" r:id="rId7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A8ED" w14:textId="77777777" w:rsidR="0061533B" w:rsidRDefault="0061533B" w:rsidP="001915C8">
      <w:pPr>
        <w:spacing w:after="0" w:line="240" w:lineRule="auto"/>
      </w:pPr>
      <w:r>
        <w:separator/>
      </w:r>
    </w:p>
  </w:endnote>
  <w:endnote w:type="continuationSeparator" w:id="0">
    <w:p w14:paraId="2EC36F58" w14:textId="77777777" w:rsidR="0061533B" w:rsidRDefault="0061533B" w:rsidP="0019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3827"/>
      <w:gridCol w:w="2337"/>
    </w:tblGrid>
    <w:tr w:rsidR="001915C8" w14:paraId="631DE423" w14:textId="77777777" w:rsidTr="001A3ECC">
      <w:tc>
        <w:tcPr>
          <w:tcW w:w="4748" w:type="dxa"/>
          <w:vAlign w:val="center"/>
        </w:tcPr>
        <w:p w14:paraId="150FA465" w14:textId="5A27384F" w:rsidR="001915C8" w:rsidRDefault="00C9198A" w:rsidP="001915C8">
          <w:pPr>
            <w:pStyle w:val="Titre2"/>
            <w:spacing w:before="120" w:after="120"/>
            <w:jc w:val="left"/>
            <w:rPr>
              <w:sz w:val="22"/>
            </w:rPr>
          </w:pPr>
          <w:r>
            <w:rPr>
              <w:sz w:val="22"/>
            </w:rPr>
            <w:t>ASPECTS ECONOMIQUES DES AT-MP</w:t>
          </w:r>
        </w:p>
      </w:tc>
      <w:tc>
        <w:tcPr>
          <w:tcW w:w="3827" w:type="dxa"/>
          <w:vAlign w:val="center"/>
        </w:tcPr>
        <w:p w14:paraId="14226C91" w14:textId="4F73E993" w:rsidR="001915C8" w:rsidRDefault="00C9198A" w:rsidP="00C9198A">
          <w:pPr>
            <w:pStyle w:val="Titre2"/>
            <w:spacing w:before="120" w:after="120"/>
            <w:rPr>
              <w:sz w:val="22"/>
            </w:rPr>
          </w:pPr>
          <w:r>
            <w:rPr>
              <w:sz w:val="22"/>
            </w:rPr>
            <w:t>BTS MS</w:t>
          </w:r>
        </w:p>
      </w:tc>
      <w:tc>
        <w:tcPr>
          <w:tcW w:w="2337" w:type="dxa"/>
          <w:vAlign w:val="center"/>
        </w:tcPr>
        <w:p w14:paraId="07ABC129" w14:textId="4832CD5D" w:rsidR="001915C8" w:rsidRPr="00CC240C" w:rsidRDefault="00C9198A" w:rsidP="001915C8">
          <w:pPr>
            <w:pStyle w:val="Pieddepag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Page</w:t>
          </w:r>
          <w:r w:rsidR="001915C8" w:rsidRPr="00CC240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1915C8"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begin"/>
          </w:r>
          <w:r w:rsidR="001915C8"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1915C8"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separate"/>
          </w:r>
          <w:r w:rsidR="001915C8">
            <w:rPr>
              <w:rStyle w:val="Numrodepage"/>
              <w:rFonts w:ascii="Arial" w:hAnsi="Arial" w:cs="Arial"/>
              <w:b/>
              <w:sz w:val="24"/>
              <w:szCs w:val="24"/>
            </w:rPr>
            <w:t>1</w:t>
          </w:r>
          <w:r w:rsidR="001915C8"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5C367790" w14:textId="77777777" w:rsidR="001915C8" w:rsidRPr="001915C8" w:rsidRDefault="001915C8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68BC" w14:textId="77777777" w:rsidR="0061533B" w:rsidRDefault="0061533B" w:rsidP="001915C8">
      <w:pPr>
        <w:spacing w:after="0" w:line="240" w:lineRule="auto"/>
      </w:pPr>
      <w:r>
        <w:separator/>
      </w:r>
    </w:p>
  </w:footnote>
  <w:footnote w:type="continuationSeparator" w:id="0">
    <w:p w14:paraId="73BAB182" w14:textId="77777777" w:rsidR="0061533B" w:rsidRDefault="0061533B" w:rsidP="0019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36E"/>
    <w:rsid w:val="0003200D"/>
    <w:rsid w:val="001915C8"/>
    <w:rsid w:val="001A3ECC"/>
    <w:rsid w:val="00245E7B"/>
    <w:rsid w:val="002C348E"/>
    <w:rsid w:val="0033036E"/>
    <w:rsid w:val="0061533B"/>
    <w:rsid w:val="00743EEE"/>
    <w:rsid w:val="00881BD4"/>
    <w:rsid w:val="00955FD5"/>
    <w:rsid w:val="00C9198A"/>
    <w:rsid w:val="00CB3785"/>
    <w:rsid w:val="00F35F6C"/>
    <w:rsid w:val="00F56ECD"/>
    <w:rsid w:val="00F77EB9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21953341"/>
  <w15:docId w15:val="{8711CD09-B148-405F-9D28-7B7A7BE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E"/>
  </w:style>
  <w:style w:type="paragraph" w:styleId="Titre2">
    <w:name w:val="heading 2"/>
    <w:basedOn w:val="Normal"/>
    <w:next w:val="Normal"/>
    <w:link w:val="Titre2Car"/>
    <w:qFormat/>
    <w:rsid w:val="001915C8"/>
    <w:pPr>
      <w:keepNext/>
      <w:spacing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5C8"/>
  </w:style>
  <w:style w:type="paragraph" w:styleId="Pieddepage">
    <w:name w:val="footer"/>
    <w:basedOn w:val="Normal"/>
    <w:link w:val="PieddepageCar"/>
    <w:unhideWhenUsed/>
    <w:rsid w:val="0019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915C8"/>
  </w:style>
  <w:style w:type="character" w:customStyle="1" w:styleId="Titre2Car">
    <w:name w:val="Titre 2 Car"/>
    <w:basedOn w:val="Policepardfaut"/>
    <w:link w:val="Titre2"/>
    <w:rsid w:val="001915C8"/>
    <w:rPr>
      <w:rFonts w:ascii="Arial" w:eastAsia="Times New Roman" w:hAnsi="Arial" w:cs="Arial"/>
      <w:b/>
      <w:bCs/>
      <w:i/>
      <w:iCs/>
      <w:sz w:val="20"/>
      <w:szCs w:val="20"/>
      <w:u w:val="single"/>
      <w:lang w:eastAsia="fr-FR"/>
    </w:rPr>
  </w:style>
  <w:style w:type="character" w:styleId="Numrodepage">
    <w:name w:val="page number"/>
    <w:basedOn w:val="Policepardfaut"/>
    <w:semiHidden/>
    <w:rsid w:val="001915C8"/>
  </w:style>
  <w:style w:type="character" w:customStyle="1" w:styleId="numpreguntas">
    <w:name w:val="numpreguntas"/>
    <w:basedOn w:val="Policepardfaut"/>
    <w:rsid w:val="00955FD5"/>
  </w:style>
  <w:style w:type="character" w:styleId="Lienhypertexte">
    <w:name w:val="Hyperlink"/>
    <w:basedOn w:val="Policepardfaut"/>
    <w:uiPriority w:val="99"/>
    <w:unhideWhenUsed/>
    <w:rsid w:val="002C34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9" Type="http://schemas.openxmlformats.org/officeDocument/2006/relationships/control" Target="activeX/activeX23.xml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5.xml"/><Relationship Id="rId7" Type="http://schemas.openxmlformats.org/officeDocument/2006/relationships/image" Target="media/image2.jpe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image" Target="media/image7.png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image" Target="media/image13.jpeg"/><Relationship Id="rId53" Type="http://schemas.openxmlformats.org/officeDocument/2006/relationships/image" Target="media/image15.jpeg"/><Relationship Id="rId58" Type="http://schemas.openxmlformats.org/officeDocument/2006/relationships/control" Target="activeX/activeX37.xml"/><Relationship Id="rId66" Type="http://schemas.openxmlformats.org/officeDocument/2006/relationships/control" Target="activeX/activeX4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4.xml"/><Relationship Id="rId36" Type="http://schemas.openxmlformats.org/officeDocument/2006/relationships/image" Target="media/image11.jpeg"/><Relationship Id="rId49" Type="http://schemas.openxmlformats.org/officeDocument/2006/relationships/image" Target="media/image14.jpeg"/><Relationship Id="rId57" Type="http://schemas.openxmlformats.org/officeDocument/2006/relationships/image" Target="media/image16.jpeg"/><Relationship Id="rId61" Type="http://schemas.openxmlformats.org/officeDocument/2006/relationships/image" Target="media/image17.jpeg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10.jpeg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39.xml"/><Relationship Id="rId65" Type="http://schemas.openxmlformats.org/officeDocument/2006/relationships/image" Target="media/image18.jpeg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6.xml"/><Relationship Id="rId64" Type="http://schemas.openxmlformats.org/officeDocument/2006/relationships/control" Target="activeX/activeX42.xml"/><Relationship Id="rId69" Type="http://schemas.openxmlformats.org/officeDocument/2006/relationships/hyperlink" Target="https://fr.euronews.com/next/2016/03/07/la-prevention-des-risques-professionnels-facteur-de-croissance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32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control" Target="activeX/activeX7.xml"/><Relationship Id="rId25" Type="http://schemas.openxmlformats.org/officeDocument/2006/relationships/image" Target="media/image8.jpeg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59" Type="http://schemas.openxmlformats.org/officeDocument/2006/relationships/control" Target="activeX/activeX38.xml"/><Relationship Id="rId67" Type="http://schemas.openxmlformats.org/officeDocument/2006/relationships/control" Target="activeX/activeX44.xml"/><Relationship Id="rId20" Type="http://schemas.openxmlformats.org/officeDocument/2006/relationships/image" Target="media/image6.jpeg"/><Relationship Id="rId41" Type="http://schemas.openxmlformats.org/officeDocument/2006/relationships/image" Target="media/image12.jpeg"/><Relationship Id="rId54" Type="http://schemas.openxmlformats.org/officeDocument/2006/relationships/control" Target="activeX/activeX34.xml"/><Relationship Id="rId62" Type="http://schemas.openxmlformats.org/officeDocument/2006/relationships/control" Target="activeX/activeX40.xml"/><Relationship Id="rId7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dc:description/>
  <cp:lastModifiedBy>Cousin Hub</cp:lastModifiedBy>
  <cp:revision>4</cp:revision>
  <dcterms:created xsi:type="dcterms:W3CDTF">2021-06-26T07:46:00Z</dcterms:created>
  <dcterms:modified xsi:type="dcterms:W3CDTF">2022-01-12T13:20:00Z</dcterms:modified>
</cp:coreProperties>
</file>